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5E7E" w:rsidRPr="00AF39CC" w:rsidRDefault="00A05E7E" w:rsidP="00A05E7E">
      <w:pPr>
        <w:jc w:val="right"/>
        <w:rPr>
          <w:rFonts w:ascii="Arial" w:hAnsi="Arial" w:cs="Arial"/>
          <w:sz w:val="24"/>
          <w:szCs w:val="24"/>
        </w:rPr>
      </w:pPr>
    </w:p>
    <w:p w:rsidR="00A05E7E" w:rsidRPr="00AF39CC" w:rsidRDefault="00A05E7E" w:rsidP="00A05E7E">
      <w:pPr>
        <w:jc w:val="center"/>
        <w:rPr>
          <w:rFonts w:ascii="Tahoma" w:hAnsi="Tahoma" w:cs="Tahoma"/>
          <w:b/>
          <w:sz w:val="24"/>
          <w:szCs w:val="24"/>
        </w:rPr>
      </w:pPr>
      <w:r w:rsidRPr="00AF39CC">
        <w:rPr>
          <w:rFonts w:ascii="Tahoma" w:hAnsi="Tahoma" w:cs="Tahoma"/>
          <w:b/>
          <w:sz w:val="24"/>
          <w:szCs w:val="24"/>
        </w:rPr>
        <w:t>Čestné prohlášení</w:t>
      </w:r>
    </w:p>
    <w:p w:rsidR="00A05E7E" w:rsidRPr="00AF39CC" w:rsidRDefault="00A05E7E" w:rsidP="00A05E7E">
      <w:pPr>
        <w:jc w:val="center"/>
        <w:rPr>
          <w:rFonts w:ascii="Tahoma" w:hAnsi="Tahoma" w:cs="Tahoma"/>
          <w:b/>
          <w:sz w:val="24"/>
          <w:szCs w:val="24"/>
        </w:rPr>
      </w:pPr>
      <w:r w:rsidRPr="00AF39CC">
        <w:rPr>
          <w:rFonts w:ascii="Tahoma" w:hAnsi="Tahoma" w:cs="Tahoma"/>
          <w:b/>
          <w:sz w:val="24"/>
          <w:szCs w:val="24"/>
        </w:rPr>
        <w:t xml:space="preserve">o splnění předpokladů podle výzvy k předložení nabídek </w:t>
      </w:r>
    </w:p>
    <w:p w:rsidR="00A05E7E" w:rsidRPr="00AF39CC" w:rsidRDefault="00A05E7E" w:rsidP="00A05E7E">
      <w:pPr>
        <w:jc w:val="center"/>
        <w:rPr>
          <w:rFonts w:ascii="Tahoma" w:hAnsi="Tahoma" w:cs="Tahoma"/>
          <w:b/>
          <w:sz w:val="24"/>
          <w:szCs w:val="24"/>
        </w:rPr>
      </w:pPr>
    </w:p>
    <w:p w:rsidR="00AF39CC" w:rsidRDefault="00AF39CC" w:rsidP="00A05E7E">
      <w:pPr>
        <w:rPr>
          <w:rFonts w:ascii="Tahoma" w:hAnsi="Tahoma" w:cs="Tahoma"/>
          <w:b/>
          <w:bCs/>
          <w:sz w:val="24"/>
          <w:szCs w:val="24"/>
        </w:rPr>
      </w:pPr>
    </w:p>
    <w:p w:rsidR="00A05E7E" w:rsidRPr="00AF39CC" w:rsidRDefault="00A05E7E" w:rsidP="00A05E7E">
      <w:pPr>
        <w:rPr>
          <w:rFonts w:ascii="Tahoma" w:hAnsi="Tahoma" w:cs="Tahoma"/>
          <w:b/>
          <w:bCs/>
          <w:color w:val="FF0000"/>
          <w:sz w:val="24"/>
          <w:szCs w:val="24"/>
        </w:rPr>
      </w:pPr>
      <w:r w:rsidRPr="00AF39CC">
        <w:rPr>
          <w:rFonts w:ascii="Tahoma" w:hAnsi="Tahoma" w:cs="Tahoma"/>
          <w:b/>
          <w:bCs/>
          <w:sz w:val="24"/>
          <w:szCs w:val="24"/>
        </w:rPr>
        <w:t xml:space="preserve">Prohlašuji tímto čestně, že </w:t>
      </w:r>
      <w:proofErr w:type="gramStart"/>
      <w:r w:rsidRPr="00AF39CC">
        <w:rPr>
          <w:rFonts w:ascii="Tahoma" w:hAnsi="Tahoma" w:cs="Tahoma"/>
          <w:b/>
          <w:bCs/>
          <w:sz w:val="24"/>
          <w:szCs w:val="24"/>
        </w:rPr>
        <w:t>dodavatel</w:t>
      </w:r>
      <w:proofErr w:type="gramEnd"/>
      <w:r w:rsidRPr="00AF39CC">
        <w:rPr>
          <w:rFonts w:ascii="Tahoma" w:hAnsi="Tahoma" w:cs="Tahoma"/>
          <w:b/>
          <w:bCs/>
          <w:sz w:val="24"/>
          <w:szCs w:val="24"/>
        </w:rPr>
        <w:t>:</w:t>
      </w:r>
      <w:r w:rsidR="00D15A8E" w:rsidRPr="00AF39CC">
        <w:rPr>
          <w:rFonts w:ascii="Tahoma" w:hAnsi="Tahoma" w:cs="Tahoma"/>
          <w:b/>
          <w:bCs/>
          <w:sz w:val="24"/>
          <w:szCs w:val="24"/>
        </w:rPr>
        <w:t xml:space="preserve"> </w:t>
      </w:r>
      <w:r w:rsidR="00D15A8E" w:rsidRPr="00AF39CC">
        <w:rPr>
          <w:rFonts w:ascii="Tahoma" w:hAnsi="Tahoma" w:cs="Tahoma"/>
          <w:b/>
          <w:bCs/>
          <w:color w:val="FF0000"/>
          <w:sz w:val="24"/>
          <w:szCs w:val="24"/>
        </w:rPr>
        <w:t xml:space="preserve">(doplní </w:t>
      </w:r>
      <w:proofErr w:type="gramStart"/>
      <w:r w:rsidR="00D15A8E" w:rsidRPr="00AF39CC">
        <w:rPr>
          <w:rFonts w:ascii="Tahoma" w:hAnsi="Tahoma" w:cs="Tahoma"/>
          <w:b/>
          <w:bCs/>
          <w:color w:val="FF0000"/>
          <w:sz w:val="24"/>
          <w:szCs w:val="24"/>
        </w:rPr>
        <w:t>uchazeč</w:t>
      </w:r>
      <w:proofErr w:type="gramEnd"/>
      <w:r w:rsidR="00D15A8E" w:rsidRPr="00AF39CC">
        <w:rPr>
          <w:rFonts w:ascii="Tahoma" w:hAnsi="Tahoma" w:cs="Tahoma"/>
          <w:b/>
          <w:bCs/>
          <w:color w:val="FF0000"/>
          <w:sz w:val="24"/>
          <w:szCs w:val="24"/>
        </w:rPr>
        <w:t>)</w:t>
      </w:r>
    </w:p>
    <w:p w:rsidR="00D15A8E" w:rsidRPr="00AF39CC" w:rsidRDefault="00D15A8E" w:rsidP="00A05E7E">
      <w:pPr>
        <w:rPr>
          <w:rFonts w:ascii="Tahoma" w:hAnsi="Tahoma" w:cs="Tahoma"/>
          <w:b/>
          <w:bCs/>
          <w:sz w:val="22"/>
          <w:szCs w:val="22"/>
        </w:rPr>
      </w:pPr>
    </w:p>
    <w:p w:rsidR="00D15A8E" w:rsidRPr="00AF39CC" w:rsidRDefault="00D15A8E" w:rsidP="00A05E7E">
      <w:pPr>
        <w:rPr>
          <w:rFonts w:ascii="Tahoma" w:hAnsi="Tahoma" w:cs="Tahoma"/>
          <w:b/>
          <w:bCs/>
          <w:sz w:val="22"/>
          <w:szCs w:val="22"/>
        </w:rPr>
      </w:pPr>
    </w:p>
    <w:p w:rsidR="00A05E7E" w:rsidRPr="00AF39CC" w:rsidRDefault="00A05E7E" w:rsidP="00A05E7E">
      <w:pPr>
        <w:rPr>
          <w:rFonts w:ascii="Tahoma" w:hAnsi="Tahoma" w:cs="Tahoma"/>
          <w:b/>
          <w:bCs/>
          <w:sz w:val="22"/>
          <w:szCs w:val="22"/>
        </w:rPr>
      </w:pPr>
    </w:p>
    <w:p w:rsidR="00A05E7E" w:rsidRPr="00AF39CC" w:rsidRDefault="00A05E7E" w:rsidP="00A05E7E">
      <w:pPr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rFonts w:ascii="Tahoma" w:hAnsi="Tahoma" w:cs="Tahoma"/>
          <w:sz w:val="22"/>
          <w:szCs w:val="22"/>
        </w:rPr>
      </w:pPr>
      <w:r w:rsidRPr="00AF39CC">
        <w:rPr>
          <w:rFonts w:ascii="Tahoma" w:hAnsi="Tahoma" w:cs="Tahoma"/>
          <w:sz w:val="22"/>
          <w:szCs w:val="22"/>
        </w:rPr>
        <w:t xml:space="preserve">nebyl v zemi svého sídla v posledních 5 letech před zahájením </w:t>
      </w:r>
      <w:r w:rsidR="000E14A6" w:rsidRPr="00AF39CC">
        <w:rPr>
          <w:rFonts w:ascii="Tahoma" w:hAnsi="Tahoma" w:cs="Tahoma"/>
          <w:sz w:val="22"/>
          <w:szCs w:val="22"/>
        </w:rPr>
        <w:t>výběrového</w:t>
      </w:r>
      <w:r w:rsidRPr="00AF39CC">
        <w:rPr>
          <w:rFonts w:ascii="Tahoma" w:hAnsi="Tahoma" w:cs="Tahoma"/>
          <w:sz w:val="22"/>
          <w:szCs w:val="22"/>
        </w:rPr>
        <w:t xml:space="preserve"> řízení pravomocně odsouzen pro trestný čin uvedený v příloze </w:t>
      </w:r>
      <w:proofErr w:type="gramStart"/>
      <w:r w:rsidRPr="00AF39CC">
        <w:rPr>
          <w:rFonts w:ascii="Tahoma" w:hAnsi="Tahoma" w:cs="Tahoma"/>
          <w:sz w:val="22"/>
          <w:szCs w:val="22"/>
        </w:rPr>
        <w:t>č. 3 zákona</w:t>
      </w:r>
      <w:proofErr w:type="gramEnd"/>
      <w:r w:rsidRPr="00AF39CC">
        <w:rPr>
          <w:rFonts w:ascii="Tahoma" w:hAnsi="Tahoma" w:cs="Tahoma"/>
          <w:sz w:val="22"/>
          <w:szCs w:val="22"/>
        </w:rPr>
        <w:t xml:space="preserve"> č. 134/2016 Sb. nebo obdobný trestný čin podle právního řádu země sídla dodavatele</w:t>
      </w:r>
      <w:r w:rsidRPr="00AF39CC">
        <w:rPr>
          <w:rStyle w:val="Znakapoznpodarou"/>
          <w:rFonts w:ascii="Tahoma" w:hAnsi="Tahoma" w:cs="Tahoma"/>
          <w:sz w:val="22"/>
          <w:szCs w:val="22"/>
        </w:rPr>
        <w:footnoteReference w:id="1"/>
      </w:r>
      <w:r w:rsidRPr="00AF39CC">
        <w:rPr>
          <w:rFonts w:ascii="Tahoma" w:hAnsi="Tahoma" w:cs="Tahoma"/>
          <w:sz w:val="22"/>
          <w:szCs w:val="22"/>
        </w:rPr>
        <w:t>,</w:t>
      </w:r>
    </w:p>
    <w:p w:rsidR="00A05E7E" w:rsidRPr="00AF39CC" w:rsidRDefault="00A05E7E" w:rsidP="00A05E7E">
      <w:pPr>
        <w:tabs>
          <w:tab w:val="left" w:pos="900"/>
        </w:tabs>
        <w:ind w:left="426" w:hanging="426"/>
        <w:jc w:val="both"/>
        <w:rPr>
          <w:rFonts w:ascii="Tahoma" w:hAnsi="Tahoma" w:cs="Tahoma"/>
          <w:sz w:val="22"/>
          <w:szCs w:val="22"/>
        </w:rPr>
      </w:pPr>
    </w:p>
    <w:p w:rsidR="00A05E7E" w:rsidRPr="00AF39CC" w:rsidRDefault="00A05E7E" w:rsidP="00A05E7E">
      <w:pPr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rFonts w:ascii="Tahoma" w:hAnsi="Tahoma" w:cs="Tahoma"/>
          <w:sz w:val="22"/>
          <w:szCs w:val="22"/>
        </w:rPr>
      </w:pPr>
      <w:r w:rsidRPr="00AF39CC">
        <w:rPr>
          <w:rFonts w:ascii="Tahoma" w:hAnsi="Tahoma" w:cs="Tahoma"/>
          <w:sz w:val="22"/>
          <w:szCs w:val="22"/>
        </w:rPr>
        <w:t>nemá v České republice nebo v zemi svého sídla v evidenci daní zachycen splatný daňový nedoplatek,</w:t>
      </w:r>
    </w:p>
    <w:p w:rsidR="00A05E7E" w:rsidRPr="00AF39CC" w:rsidRDefault="00A05E7E" w:rsidP="00A05E7E">
      <w:pPr>
        <w:tabs>
          <w:tab w:val="left" w:pos="900"/>
        </w:tabs>
        <w:ind w:left="426" w:hanging="426"/>
        <w:jc w:val="both"/>
        <w:rPr>
          <w:rFonts w:ascii="Tahoma" w:hAnsi="Tahoma" w:cs="Tahoma"/>
          <w:sz w:val="22"/>
          <w:szCs w:val="22"/>
        </w:rPr>
      </w:pPr>
    </w:p>
    <w:p w:rsidR="00A05E7E" w:rsidRPr="00AF39CC" w:rsidRDefault="00A05E7E" w:rsidP="00A05E7E">
      <w:pPr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rFonts w:ascii="Tahoma" w:hAnsi="Tahoma" w:cs="Tahoma"/>
          <w:sz w:val="22"/>
          <w:szCs w:val="22"/>
        </w:rPr>
      </w:pPr>
      <w:r w:rsidRPr="00AF39CC">
        <w:rPr>
          <w:rFonts w:ascii="Tahoma" w:hAnsi="Tahoma" w:cs="Tahoma"/>
          <w:sz w:val="22"/>
          <w:szCs w:val="22"/>
        </w:rPr>
        <w:t>nemá v České republice nebo v zemi svého sídla splatný nedoplatek na pojistném nebo na penále na veřejné zdravotní pojištění,</w:t>
      </w:r>
    </w:p>
    <w:p w:rsidR="00A05E7E" w:rsidRPr="00AF39CC" w:rsidRDefault="00A05E7E" w:rsidP="00A05E7E">
      <w:pPr>
        <w:tabs>
          <w:tab w:val="left" w:pos="900"/>
        </w:tabs>
        <w:ind w:left="426" w:hanging="426"/>
        <w:jc w:val="both"/>
        <w:rPr>
          <w:rFonts w:ascii="Tahoma" w:hAnsi="Tahoma" w:cs="Tahoma"/>
          <w:sz w:val="22"/>
          <w:szCs w:val="22"/>
        </w:rPr>
      </w:pPr>
    </w:p>
    <w:p w:rsidR="00A05E7E" w:rsidRPr="00AF39CC" w:rsidRDefault="00A05E7E" w:rsidP="00A05E7E">
      <w:pPr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rFonts w:ascii="Tahoma" w:hAnsi="Tahoma" w:cs="Tahoma"/>
          <w:sz w:val="22"/>
          <w:szCs w:val="22"/>
        </w:rPr>
      </w:pPr>
      <w:r w:rsidRPr="00AF39CC">
        <w:rPr>
          <w:rFonts w:ascii="Tahoma" w:hAnsi="Tahoma" w:cs="Tahoma"/>
          <w:sz w:val="22"/>
          <w:szCs w:val="22"/>
        </w:rPr>
        <w:t>nemá v České republice nebo v zemi svého sídla splatný nedoplatek na pojistném nebo na penále na sociální zabezpečení a příspěvku na státní politiku zaměstnanosti,</w:t>
      </w:r>
    </w:p>
    <w:p w:rsidR="00A05E7E" w:rsidRPr="00AF39CC" w:rsidRDefault="00A05E7E" w:rsidP="00A05E7E">
      <w:pPr>
        <w:tabs>
          <w:tab w:val="left" w:pos="900"/>
        </w:tabs>
        <w:ind w:left="426" w:hanging="426"/>
        <w:jc w:val="both"/>
        <w:rPr>
          <w:rFonts w:ascii="Tahoma" w:hAnsi="Tahoma" w:cs="Tahoma"/>
          <w:sz w:val="22"/>
          <w:szCs w:val="22"/>
        </w:rPr>
      </w:pPr>
    </w:p>
    <w:p w:rsidR="00A05E7E" w:rsidRPr="00AF39CC" w:rsidRDefault="00A05E7E" w:rsidP="00A05E7E">
      <w:pPr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rFonts w:ascii="Tahoma" w:hAnsi="Tahoma" w:cs="Tahoma"/>
          <w:sz w:val="22"/>
          <w:szCs w:val="22"/>
        </w:rPr>
      </w:pPr>
      <w:r w:rsidRPr="00AF39CC">
        <w:rPr>
          <w:rFonts w:ascii="Tahoma" w:hAnsi="Tahoma" w:cs="Tahoma"/>
          <w:sz w:val="22"/>
          <w:szCs w:val="22"/>
        </w:rPr>
        <w:t>není v likvidaci, nebylo proti němu vydáno rozhodnutí o úpadku, nebyla vůči němu nařízena nucená správa podle jiného právního předpisu nebo v obdobné situaci podle právního řádu země sídla dodavatele.</w:t>
      </w:r>
    </w:p>
    <w:p w:rsidR="00A05E7E" w:rsidRPr="00AF39CC" w:rsidRDefault="00A05E7E" w:rsidP="00A05E7E">
      <w:pPr>
        <w:ind w:left="426" w:hanging="426"/>
        <w:jc w:val="both"/>
        <w:rPr>
          <w:rFonts w:ascii="Tahoma" w:hAnsi="Tahoma" w:cs="Tahoma"/>
          <w:sz w:val="22"/>
          <w:szCs w:val="22"/>
        </w:rPr>
      </w:pPr>
    </w:p>
    <w:p w:rsidR="00A05E7E" w:rsidRPr="00AF39CC" w:rsidRDefault="00A05E7E" w:rsidP="00A05E7E">
      <w:pPr>
        <w:jc w:val="both"/>
        <w:rPr>
          <w:rFonts w:ascii="Tahoma" w:hAnsi="Tahoma" w:cs="Tahoma"/>
          <w:sz w:val="22"/>
          <w:szCs w:val="22"/>
        </w:rPr>
      </w:pPr>
    </w:p>
    <w:p w:rsidR="00A05E7E" w:rsidRPr="00AF39CC" w:rsidRDefault="00A05E7E" w:rsidP="00A05E7E">
      <w:pPr>
        <w:rPr>
          <w:rFonts w:ascii="Tahoma" w:hAnsi="Tahoma" w:cs="Tahoma"/>
          <w:sz w:val="22"/>
          <w:szCs w:val="22"/>
        </w:rPr>
      </w:pPr>
      <w:r w:rsidRPr="00AF39CC">
        <w:rPr>
          <w:rFonts w:ascii="Tahoma" w:hAnsi="Tahoma" w:cs="Tahoma"/>
          <w:sz w:val="22"/>
          <w:szCs w:val="22"/>
        </w:rPr>
        <w:t>Toto čestné prohlášení podepisuji jako</w:t>
      </w:r>
      <w:r w:rsidRPr="00AF39CC">
        <w:rPr>
          <w:rStyle w:val="Znakapoznpodarou"/>
          <w:rFonts w:ascii="Tahoma" w:hAnsi="Tahoma" w:cs="Tahoma"/>
          <w:sz w:val="22"/>
          <w:szCs w:val="22"/>
        </w:rPr>
        <w:footnoteReference w:id="2"/>
      </w:r>
      <w:r w:rsidR="00AF39CC">
        <w:rPr>
          <w:rFonts w:ascii="Tahoma" w:hAnsi="Tahoma" w:cs="Tahoma"/>
          <w:sz w:val="22"/>
          <w:szCs w:val="22"/>
        </w:rPr>
        <w:t xml:space="preserve"> ………………………………………………………………….</w:t>
      </w:r>
    </w:p>
    <w:p w:rsidR="00A05E7E" w:rsidRPr="00AF39CC" w:rsidRDefault="00A05E7E" w:rsidP="00A05E7E">
      <w:pPr>
        <w:rPr>
          <w:rFonts w:ascii="Tahoma" w:hAnsi="Tahoma" w:cs="Tahoma"/>
          <w:sz w:val="22"/>
          <w:szCs w:val="22"/>
        </w:rPr>
      </w:pPr>
    </w:p>
    <w:p w:rsidR="00A05E7E" w:rsidRPr="00AF39CC" w:rsidRDefault="00A05E7E" w:rsidP="00A05E7E">
      <w:pPr>
        <w:rPr>
          <w:rFonts w:ascii="Tahoma" w:hAnsi="Tahoma" w:cs="Tahoma"/>
          <w:sz w:val="22"/>
          <w:szCs w:val="22"/>
        </w:rPr>
      </w:pPr>
    </w:p>
    <w:p w:rsidR="00A05E7E" w:rsidRPr="00AF39CC" w:rsidRDefault="00A05E7E" w:rsidP="00A05E7E">
      <w:pPr>
        <w:rPr>
          <w:rFonts w:ascii="Tahoma" w:hAnsi="Tahoma" w:cs="Tahoma"/>
          <w:sz w:val="22"/>
          <w:szCs w:val="22"/>
        </w:rPr>
      </w:pPr>
    </w:p>
    <w:p w:rsidR="00A05E7E" w:rsidRPr="00AF39CC" w:rsidRDefault="00A05E7E" w:rsidP="00A05E7E">
      <w:pPr>
        <w:rPr>
          <w:rFonts w:ascii="Tahoma" w:hAnsi="Tahoma" w:cs="Tahoma"/>
          <w:sz w:val="22"/>
          <w:szCs w:val="22"/>
        </w:rPr>
      </w:pPr>
    </w:p>
    <w:p w:rsidR="00A05E7E" w:rsidRPr="00AF39CC" w:rsidRDefault="00A05E7E" w:rsidP="00A05E7E">
      <w:pPr>
        <w:rPr>
          <w:rFonts w:ascii="Tahoma" w:hAnsi="Tahoma" w:cs="Tahoma"/>
          <w:sz w:val="22"/>
          <w:szCs w:val="22"/>
        </w:rPr>
      </w:pPr>
    </w:p>
    <w:p w:rsidR="00A05E7E" w:rsidRPr="00AF39CC" w:rsidRDefault="00A05E7E" w:rsidP="00A05E7E">
      <w:pPr>
        <w:rPr>
          <w:rFonts w:ascii="Tahoma" w:hAnsi="Tahoma" w:cs="Tahoma"/>
          <w:sz w:val="22"/>
          <w:szCs w:val="22"/>
        </w:rPr>
      </w:pPr>
    </w:p>
    <w:p w:rsidR="00A05E7E" w:rsidRPr="00AF39CC" w:rsidRDefault="00A05E7E" w:rsidP="00A05E7E">
      <w:pPr>
        <w:rPr>
          <w:rFonts w:ascii="Tahoma" w:hAnsi="Tahoma" w:cs="Tahoma"/>
          <w:sz w:val="22"/>
          <w:szCs w:val="22"/>
        </w:rPr>
      </w:pPr>
    </w:p>
    <w:p w:rsidR="00A05E7E" w:rsidRPr="00AF39CC" w:rsidRDefault="00A05E7E" w:rsidP="00A05E7E">
      <w:pPr>
        <w:rPr>
          <w:rFonts w:ascii="Tahoma" w:hAnsi="Tahoma" w:cs="Tahoma"/>
          <w:sz w:val="22"/>
          <w:szCs w:val="22"/>
        </w:rPr>
      </w:pPr>
    </w:p>
    <w:p w:rsidR="00A05E7E" w:rsidRPr="00AF39CC" w:rsidRDefault="00A05E7E" w:rsidP="00A05E7E">
      <w:pPr>
        <w:rPr>
          <w:rFonts w:ascii="Tahoma" w:hAnsi="Tahoma" w:cs="Tahoma"/>
          <w:sz w:val="22"/>
          <w:szCs w:val="22"/>
        </w:rPr>
      </w:pPr>
    </w:p>
    <w:p w:rsidR="00A05E7E" w:rsidRPr="00AF39CC" w:rsidRDefault="00A05E7E" w:rsidP="00A05E7E">
      <w:pPr>
        <w:rPr>
          <w:rFonts w:ascii="Tahoma" w:hAnsi="Tahoma" w:cs="Tahoma"/>
          <w:sz w:val="22"/>
          <w:szCs w:val="22"/>
        </w:rPr>
      </w:pPr>
      <w:r w:rsidRPr="00AF39CC">
        <w:rPr>
          <w:rFonts w:ascii="Tahoma" w:hAnsi="Tahoma" w:cs="Tahoma"/>
          <w:sz w:val="22"/>
          <w:szCs w:val="22"/>
        </w:rPr>
        <w:t>V …………</w:t>
      </w:r>
      <w:r w:rsidR="00AF39CC">
        <w:rPr>
          <w:rFonts w:ascii="Tahoma" w:hAnsi="Tahoma" w:cs="Tahoma"/>
          <w:sz w:val="22"/>
          <w:szCs w:val="22"/>
        </w:rPr>
        <w:t>………</w:t>
      </w:r>
      <w:r w:rsidRPr="00AF39CC">
        <w:rPr>
          <w:rFonts w:ascii="Tahoma" w:hAnsi="Tahoma" w:cs="Tahoma"/>
          <w:sz w:val="22"/>
          <w:szCs w:val="22"/>
        </w:rPr>
        <w:t>……… dne ………</w:t>
      </w:r>
      <w:r w:rsidR="00AF39CC">
        <w:rPr>
          <w:rFonts w:ascii="Tahoma" w:hAnsi="Tahoma" w:cs="Tahoma"/>
          <w:sz w:val="22"/>
          <w:szCs w:val="22"/>
        </w:rPr>
        <w:t>…..</w:t>
      </w:r>
      <w:r w:rsidRPr="00AF39CC">
        <w:rPr>
          <w:rFonts w:ascii="Tahoma" w:hAnsi="Tahoma" w:cs="Tahoma"/>
          <w:sz w:val="22"/>
          <w:szCs w:val="22"/>
        </w:rPr>
        <w:t>………</w:t>
      </w:r>
      <w:r w:rsidRPr="00AF39CC">
        <w:rPr>
          <w:rFonts w:ascii="Tahoma" w:hAnsi="Tahoma" w:cs="Tahoma"/>
          <w:sz w:val="22"/>
          <w:szCs w:val="22"/>
        </w:rPr>
        <w:tab/>
      </w:r>
      <w:r w:rsidRPr="00AF39CC">
        <w:rPr>
          <w:rFonts w:ascii="Tahoma" w:hAnsi="Tahoma" w:cs="Tahoma"/>
          <w:sz w:val="22"/>
          <w:szCs w:val="22"/>
        </w:rPr>
        <w:tab/>
      </w:r>
      <w:r w:rsidR="00AF39CC">
        <w:rPr>
          <w:rFonts w:ascii="Tahoma" w:hAnsi="Tahoma" w:cs="Tahoma"/>
          <w:sz w:val="22"/>
          <w:szCs w:val="22"/>
        </w:rPr>
        <w:tab/>
      </w:r>
      <w:r w:rsidRPr="00AF39CC">
        <w:rPr>
          <w:rFonts w:ascii="Tahoma" w:hAnsi="Tahoma" w:cs="Tahoma"/>
          <w:sz w:val="22"/>
          <w:szCs w:val="22"/>
        </w:rPr>
        <w:t>……………………………………………</w:t>
      </w:r>
    </w:p>
    <w:p w:rsidR="00A05E7E" w:rsidRPr="00AF39CC" w:rsidRDefault="00A05E7E" w:rsidP="00A05E7E">
      <w:pPr>
        <w:rPr>
          <w:rFonts w:ascii="Tahoma" w:hAnsi="Tahoma" w:cs="Tahoma"/>
          <w:sz w:val="22"/>
          <w:szCs w:val="22"/>
        </w:rPr>
      </w:pPr>
      <w:r w:rsidRPr="00AF39CC">
        <w:rPr>
          <w:rFonts w:ascii="Tahoma" w:hAnsi="Tahoma" w:cs="Tahoma"/>
          <w:sz w:val="22"/>
          <w:szCs w:val="22"/>
        </w:rPr>
        <w:tab/>
      </w:r>
      <w:r w:rsidRPr="00AF39CC">
        <w:rPr>
          <w:rFonts w:ascii="Tahoma" w:hAnsi="Tahoma" w:cs="Tahoma"/>
          <w:sz w:val="22"/>
          <w:szCs w:val="22"/>
        </w:rPr>
        <w:tab/>
      </w:r>
      <w:r w:rsidRPr="00AF39CC">
        <w:rPr>
          <w:rFonts w:ascii="Tahoma" w:hAnsi="Tahoma" w:cs="Tahoma"/>
          <w:sz w:val="22"/>
          <w:szCs w:val="22"/>
        </w:rPr>
        <w:tab/>
      </w:r>
      <w:r w:rsidRPr="00AF39CC">
        <w:rPr>
          <w:rFonts w:ascii="Tahoma" w:hAnsi="Tahoma" w:cs="Tahoma"/>
          <w:sz w:val="22"/>
          <w:szCs w:val="22"/>
        </w:rPr>
        <w:tab/>
      </w:r>
      <w:r w:rsidRPr="00AF39CC">
        <w:rPr>
          <w:rFonts w:ascii="Tahoma" w:hAnsi="Tahoma" w:cs="Tahoma"/>
          <w:sz w:val="22"/>
          <w:szCs w:val="22"/>
        </w:rPr>
        <w:tab/>
      </w:r>
      <w:r w:rsidRPr="00AF39CC">
        <w:rPr>
          <w:rFonts w:ascii="Tahoma" w:hAnsi="Tahoma" w:cs="Tahoma"/>
          <w:sz w:val="22"/>
          <w:szCs w:val="22"/>
        </w:rPr>
        <w:tab/>
      </w:r>
      <w:r w:rsidRPr="00AF39CC">
        <w:rPr>
          <w:rFonts w:ascii="Tahoma" w:hAnsi="Tahoma" w:cs="Tahoma"/>
          <w:sz w:val="22"/>
          <w:szCs w:val="22"/>
        </w:rPr>
        <w:tab/>
      </w:r>
      <w:r w:rsidRPr="00AF39CC">
        <w:rPr>
          <w:rFonts w:ascii="Tahoma" w:hAnsi="Tahoma" w:cs="Tahoma"/>
          <w:sz w:val="22"/>
          <w:szCs w:val="22"/>
        </w:rPr>
        <w:tab/>
      </w:r>
      <w:r w:rsidR="00AF39CC">
        <w:rPr>
          <w:rFonts w:ascii="Tahoma" w:hAnsi="Tahoma" w:cs="Tahoma"/>
          <w:sz w:val="22"/>
          <w:szCs w:val="22"/>
        </w:rPr>
        <w:t xml:space="preserve"> Podpis</w:t>
      </w:r>
      <w:r w:rsidRPr="00AF39CC">
        <w:rPr>
          <w:rFonts w:ascii="Tahoma" w:hAnsi="Tahoma" w:cs="Tahoma"/>
          <w:sz w:val="22"/>
          <w:szCs w:val="22"/>
        </w:rPr>
        <w:t>:</w:t>
      </w:r>
    </w:p>
    <w:p w:rsidR="00511AAE" w:rsidRPr="00AF39CC" w:rsidRDefault="00511AAE">
      <w:pPr>
        <w:rPr>
          <w:rFonts w:ascii="Tahoma" w:hAnsi="Tahoma" w:cs="Tahoma"/>
          <w:sz w:val="22"/>
          <w:szCs w:val="22"/>
        </w:rPr>
      </w:pPr>
    </w:p>
    <w:sectPr w:rsidR="00511AAE" w:rsidRPr="00AF39CC" w:rsidSect="00511AA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2F5D" w:rsidRDefault="00422F5D" w:rsidP="00A05E7E">
      <w:r>
        <w:separator/>
      </w:r>
    </w:p>
  </w:endnote>
  <w:endnote w:type="continuationSeparator" w:id="0">
    <w:p w:rsidR="00422F5D" w:rsidRDefault="00422F5D" w:rsidP="00A05E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49EF" w:rsidRDefault="002449EF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49EF" w:rsidRDefault="002449EF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49EF" w:rsidRDefault="002449EF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2F5D" w:rsidRDefault="00422F5D" w:rsidP="00A05E7E">
      <w:r>
        <w:separator/>
      </w:r>
    </w:p>
  </w:footnote>
  <w:footnote w:type="continuationSeparator" w:id="0">
    <w:p w:rsidR="00422F5D" w:rsidRDefault="00422F5D" w:rsidP="00A05E7E">
      <w:r>
        <w:continuationSeparator/>
      </w:r>
    </w:p>
  </w:footnote>
  <w:footnote w:id="1">
    <w:p w:rsidR="00A05E7E" w:rsidRDefault="00A05E7E" w:rsidP="00A05E7E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C3473A">
        <w:rPr>
          <w:rFonts w:ascii="Arial" w:hAnsi="Arial" w:cs="Arial"/>
          <w:sz w:val="16"/>
          <w:szCs w:val="22"/>
        </w:rPr>
        <w:t>k zahlazeným odsouzením se nepřihlíží; je-li dodavatelem právnická osoba, musí podmínku splňovat tato právnická osoba a zároveň každý člen statutárního orgánu; je-li členem statutárního orgánu dodavatele právnická osoba, musí podmínku splňovat tato právnická osoba, každý člen statutárního orgánu této právnické osoby a osoba zastupující tuto právnickou osobu v statutárním orgánu dodavatele; účastní-li se zadávacího řízení pobočka závodu zahraniční právnické osoby, musí podmínku splňovat tato právnická osoba a vedoucí pobočky závodu, u české právnické osoby, musí podmínku</w:t>
      </w:r>
      <w:r w:rsidRPr="00B03268">
        <w:rPr>
          <w:rFonts w:ascii="Arial" w:hAnsi="Arial" w:cs="Arial"/>
          <w:sz w:val="16"/>
          <w:szCs w:val="22"/>
        </w:rPr>
        <w:t xml:space="preserve"> </w:t>
      </w:r>
      <w:r w:rsidRPr="00C3473A">
        <w:rPr>
          <w:rFonts w:ascii="Arial" w:hAnsi="Arial" w:cs="Arial"/>
          <w:sz w:val="16"/>
          <w:szCs w:val="22"/>
        </w:rPr>
        <w:t>splňovat tato právnická osoba, každý člen statutárního orgánu této právnické osoby a osoba zastupující tuto právnickou osobu v statutárním orgánu dodavatele a vedoucí pobočky závodu</w:t>
      </w:r>
    </w:p>
  </w:footnote>
  <w:footnote w:id="2">
    <w:p w:rsidR="00A05E7E" w:rsidRDefault="00A05E7E" w:rsidP="00A05E7E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C3473A">
        <w:rPr>
          <w:rFonts w:ascii="Arial" w:hAnsi="Arial" w:cs="Arial"/>
          <w:iCs/>
          <w:sz w:val="16"/>
          <w:szCs w:val="18"/>
        </w:rPr>
        <w:t>např. dodavatel fyzická osoba, předsed</w:t>
      </w:r>
      <w:r>
        <w:rPr>
          <w:rFonts w:ascii="Arial" w:hAnsi="Arial" w:cs="Arial"/>
          <w:iCs/>
          <w:sz w:val="16"/>
          <w:szCs w:val="18"/>
        </w:rPr>
        <w:t>a představenstva a.s., jednatel/</w:t>
      </w:r>
      <w:r w:rsidRPr="00C3473A">
        <w:rPr>
          <w:rFonts w:ascii="Arial" w:hAnsi="Arial" w:cs="Arial"/>
          <w:iCs/>
          <w:sz w:val="16"/>
          <w:szCs w:val="18"/>
        </w:rPr>
        <w:t>é s</w:t>
      </w:r>
      <w:r>
        <w:rPr>
          <w:rFonts w:ascii="Arial" w:hAnsi="Arial" w:cs="Arial"/>
          <w:iCs/>
          <w:sz w:val="16"/>
          <w:szCs w:val="18"/>
        </w:rPr>
        <w:t>.</w:t>
      </w:r>
      <w:r w:rsidRPr="00C3473A">
        <w:rPr>
          <w:rFonts w:ascii="Arial" w:hAnsi="Arial" w:cs="Arial"/>
          <w:iCs/>
          <w:sz w:val="16"/>
          <w:szCs w:val="18"/>
        </w:rPr>
        <w:t> r. o. atd., jedná se pouze o demonstrativní výčet, podepisování s</w:t>
      </w:r>
      <w:r>
        <w:rPr>
          <w:rFonts w:ascii="Arial" w:hAnsi="Arial" w:cs="Arial"/>
          <w:iCs/>
          <w:sz w:val="16"/>
          <w:szCs w:val="18"/>
        </w:rPr>
        <w:t>e děje způsobem zaps</w:t>
      </w:r>
      <w:r w:rsidRPr="00C3473A">
        <w:rPr>
          <w:rFonts w:ascii="Arial" w:hAnsi="Arial" w:cs="Arial"/>
          <w:iCs/>
          <w:sz w:val="16"/>
          <w:szCs w:val="18"/>
        </w:rPr>
        <w:t>aným v OR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49EF" w:rsidRDefault="002449EF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39CC" w:rsidRPr="00AF39CC" w:rsidRDefault="00AF39CC" w:rsidP="00AF39CC">
    <w:pPr>
      <w:pStyle w:val="Zhlav"/>
      <w:jc w:val="right"/>
      <w:rPr>
        <w:rFonts w:ascii="Tahoma" w:hAnsi="Tahoma" w:cs="Tahoma"/>
        <w:sz w:val="18"/>
        <w:szCs w:val="18"/>
      </w:rPr>
    </w:pPr>
    <w:r w:rsidRPr="00AF39CC">
      <w:rPr>
        <w:rFonts w:ascii="Tahoma" w:hAnsi="Tahoma" w:cs="Tahoma"/>
        <w:sz w:val="18"/>
        <w:szCs w:val="18"/>
      </w:rPr>
      <w:t xml:space="preserve">Příloha č. </w:t>
    </w:r>
    <w:r w:rsidRPr="00AF39CC">
      <w:rPr>
        <w:rFonts w:ascii="Tahoma" w:hAnsi="Tahoma" w:cs="Tahoma"/>
        <w:sz w:val="18"/>
        <w:szCs w:val="18"/>
      </w:rPr>
      <w:t>3 k Zadávací dokumentaci VZMR „</w:t>
    </w:r>
    <w:r w:rsidR="002449EF">
      <w:rPr>
        <w:rFonts w:ascii="Tahoma" w:hAnsi="Tahoma" w:cs="Tahoma"/>
        <w:sz w:val="18"/>
        <w:szCs w:val="18"/>
      </w:rPr>
      <w:t xml:space="preserve">Multimediální jazyková </w:t>
    </w:r>
    <w:r w:rsidR="002449EF">
      <w:rPr>
        <w:rFonts w:ascii="Tahoma" w:hAnsi="Tahoma" w:cs="Tahoma"/>
        <w:sz w:val="18"/>
        <w:szCs w:val="18"/>
      </w:rPr>
      <w:t>učebna</w:t>
    </w:r>
    <w:bookmarkStart w:id="0" w:name="_GoBack"/>
    <w:bookmarkEnd w:id="0"/>
    <w:r w:rsidRPr="00AF39CC">
      <w:rPr>
        <w:rFonts w:ascii="Tahoma" w:hAnsi="Tahoma" w:cs="Tahoma"/>
        <w:sz w:val="18"/>
        <w:szCs w:val="18"/>
      </w:rPr>
      <w:t>“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49EF" w:rsidRDefault="002449E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CD07EE"/>
    <w:multiLevelType w:val="hybridMultilevel"/>
    <w:tmpl w:val="F1B8C3C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05E7E"/>
    <w:rsid w:val="000E14A6"/>
    <w:rsid w:val="000E63FF"/>
    <w:rsid w:val="000F4FA7"/>
    <w:rsid w:val="00137B9A"/>
    <w:rsid w:val="00195477"/>
    <w:rsid w:val="001E1685"/>
    <w:rsid w:val="002122D6"/>
    <w:rsid w:val="002449EF"/>
    <w:rsid w:val="00274A94"/>
    <w:rsid w:val="003B702A"/>
    <w:rsid w:val="00422F5D"/>
    <w:rsid w:val="00435A17"/>
    <w:rsid w:val="00453A51"/>
    <w:rsid w:val="004F19FE"/>
    <w:rsid w:val="00511AAE"/>
    <w:rsid w:val="00541457"/>
    <w:rsid w:val="0054293D"/>
    <w:rsid w:val="00552B42"/>
    <w:rsid w:val="005912B8"/>
    <w:rsid w:val="00667072"/>
    <w:rsid w:val="00674AFB"/>
    <w:rsid w:val="008717F6"/>
    <w:rsid w:val="00981D64"/>
    <w:rsid w:val="00A05E7E"/>
    <w:rsid w:val="00A55553"/>
    <w:rsid w:val="00AF39CC"/>
    <w:rsid w:val="00B63568"/>
    <w:rsid w:val="00CB1C15"/>
    <w:rsid w:val="00D13F15"/>
    <w:rsid w:val="00D15A8E"/>
    <w:rsid w:val="00D31AC7"/>
    <w:rsid w:val="00E04BB5"/>
    <w:rsid w:val="00FC1C50"/>
    <w:rsid w:val="00FE6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163D86"/>
  <w15:docId w15:val="{D4C94364-08DD-45B8-9FE1-38485C0B2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05E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link w:val="TextpoznpodarouChar"/>
    <w:rsid w:val="00A05E7E"/>
  </w:style>
  <w:style w:type="character" w:customStyle="1" w:styleId="TextpoznpodarouChar">
    <w:name w:val="Text pozn. pod čarou Char"/>
    <w:basedOn w:val="Standardnpsmoodstavce"/>
    <w:link w:val="Textpoznpodarou"/>
    <w:rsid w:val="00A05E7E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rsid w:val="00A05E7E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AF39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F39CC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AF39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F39CC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F39CC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F39CC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160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Šťastná Lenka</cp:lastModifiedBy>
  <cp:revision>11</cp:revision>
  <cp:lastPrinted>2017-08-14T06:50:00Z</cp:lastPrinted>
  <dcterms:created xsi:type="dcterms:W3CDTF">2017-03-07T21:40:00Z</dcterms:created>
  <dcterms:modified xsi:type="dcterms:W3CDTF">2017-08-14T09:48:00Z</dcterms:modified>
</cp:coreProperties>
</file>